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AD82" w14:textId="77777777" w:rsidR="00650408" w:rsidRPr="00650408" w:rsidRDefault="00650408" w:rsidP="00650408">
      <w:pPr>
        <w:spacing w:before="100" w:beforeAutospacing="1" w:after="100" w:afterAutospacing="1" w:line="240" w:lineRule="auto"/>
        <w:outlineLvl w:val="0"/>
        <w:rPr>
          <w:rFonts w:ascii="Aptos" w:eastAsia="Times New Roman" w:hAnsi="Aptos" w:cs="Times New Roman"/>
          <w:b/>
          <w:bCs/>
          <w:sz w:val="48"/>
          <w:szCs w:val="48"/>
          <w:lang w:eastAsia="en-GB"/>
          <w14:ligatures w14:val="none"/>
        </w:rPr>
      </w:pPr>
      <w:r w:rsidRPr="00650408">
        <w:rPr>
          <w:rFonts w:ascii="Aptos" w:eastAsia="Times New Roman" w:hAnsi="Aptos" w:cs="Times New Roman"/>
          <w:b/>
          <w:bCs/>
          <w:kern w:val="36"/>
          <w:sz w:val="48"/>
          <w:szCs w:val="48"/>
          <w:lang w:eastAsia="en-GB"/>
          <w14:ligatures w14:val="none"/>
        </w:rPr>
        <w:t>Product Information</w:t>
      </w:r>
    </w:p>
    <w:p w14:paraId="7501EE26" w14:textId="77777777" w:rsidR="00BA48E0" w:rsidRPr="00BA48E0" w:rsidRDefault="00BA48E0" w:rsidP="00BA48E0">
      <w:p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b/>
          <w:bCs/>
          <w:sz w:val="24"/>
          <w:szCs w:val="24"/>
          <w:lang w:eastAsia="en-GB"/>
          <w14:ligatures w14:val="none"/>
        </w:rPr>
        <w:t>Copper Phosphorus CP3 Brazing Rods</w:t>
      </w:r>
      <w:r w:rsidRPr="00BA48E0">
        <w:rPr>
          <w:rFonts w:ascii="Aptos" w:eastAsia="Times New Roman" w:hAnsi="Aptos" w:cs="Times New Roman"/>
          <w:sz w:val="24"/>
          <w:szCs w:val="24"/>
          <w:lang w:eastAsia="en-GB"/>
          <w14:ligatures w14:val="none"/>
        </w:rPr>
        <w:br/>
      </w:r>
      <w:r w:rsidRPr="00BA48E0">
        <w:rPr>
          <w:rFonts w:ascii="Aptos" w:eastAsia="Times New Roman" w:hAnsi="Aptos" w:cs="Times New Roman"/>
          <w:b/>
          <w:bCs/>
          <w:sz w:val="24"/>
          <w:szCs w:val="24"/>
          <w:lang w:eastAsia="en-GB"/>
          <w14:ligatures w14:val="none"/>
        </w:rPr>
        <w:t>Brand:</w:t>
      </w:r>
      <w:r w:rsidRPr="00BA48E0">
        <w:rPr>
          <w:rFonts w:ascii="Aptos" w:eastAsia="Times New Roman" w:hAnsi="Aptos" w:cs="Times New Roman"/>
          <w:sz w:val="24"/>
          <w:szCs w:val="24"/>
          <w:lang w:eastAsia="en-GB"/>
          <w14:ligatures w14:val="none"/>
        </w:rPr>
        <w:t xml:space="preserve"> Super 6</w:t>
      </w:r>
    </w:p>
    <w:p w14:paraId="77D7EE82" w14:textId="1053AC34" w:rsidR="00BA48E0" w:rsidRPr="00BA48E0" w:rsidRDefault="00BA48E0" w:rsidP="00BA48E0">
      <w:p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b/>
          <w:bCs/>
          <w:sz w:val="36"/>
          <w:szCs w:val="36"/>
          <w:lang w:eastAsia="en-GB"/>
          <w14:ligatures w14:val="none"/>
        </w:rPr>
        <w:t>Product Description</w:t>
      </w:r>
    </w:p>
    <w:p w14:paraId="6BF8C1AF" w14:textId="77777777" w:rsidR="00BA48E0" w:rsidRDefault="00BA48E0" w:rsidP="00BA48E0">
      <w:p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Super 6 CP3 Brazing Rods are high-phosphorus, deoxidised copper rods designed for gas brazing and welding of copper and copper-based alloys. With excellent flow characteristics and a low melting point, CP3 rods produce sound, leak-free joints ideal for plumbing, heating, refrigeration, and electrical systems. Thanks to their self-fluxing properties on copper, these rods eliminate the need for additional flux in many copper brazing applications, simplifying the process and improving reliability.</w:t>
      </w:r>
    </w:p>
    <w:p w14:paraId="6A9F3D15" w14:textId="425257A2" w:rsidR="00BA48E0" w:rsidRPr="00BA48E0" w:rsidRDefault="00BA48E0" w:rsidP="00BA48E0">
      <w:p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b/>
          <w:bCs/>
          <w:sz w:val="36"/>
          <w:szCs w:val="36"/>
          <w:lang w:eastAsia="en-GB"/>
          <w14:ligatures w14:val="none"/>
        </w:rPr>
        <w:t>Key Features</w:t>
      </w:r>
    </w:p>
    <w:p w14:paraId="79F73F65" w14:textId="77777777" w:rsidR="00BA48E0" w:rsidRPr="00BA48E0" w:rsidRDefault="00BA48E0" w:rsidP="00BA48E0">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High-phosphorus copper alloy for smooth flow and capillary brazing</w:t>
      </w:r>
    </w:p>
    <w:p w14:paraId="1D47EDB2" w14:textId="77777777" w:rsidR="00BA48E0" w:rsidRPr="00BA48E0" w:rsidRDefault="00BA48E0" w:rsidP="00BA48E0">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Self-fluxing on copper joints – no additional flux needed</w:t>
      </w:r>
    </w:p>
    <w:p w14:paraId="6B767DA2" w14:textId="77777777" w:rsidR="00BA48E0" w:rsidRPr="00BA48E0" w:rsidRDefault="00BA48E0" w:rsidP="00BA48E0">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Low melting range reduces heat input and risk of base metal distortion</w:t>
      </w:r>
    </w:p>
    <w:p w14:paraId="3BBEA3FE" w14:textId="77777777" w:rsidR="00BA48E0" w:rsidRPr="00BA48E0" w:rsidRDefault="00BA48E0" w:rsidP="00BA48E0">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Produces clean, reliable, and leak-proof joints suitable for pressure and thermal cycling</w:t>
      </w:r>
    </w:p>
    <w:p w14:paraId="5A678EFF" w14:textId="77777777" w:rsidR="00BA48E0" w:rsidRDefault="00BA48E0" w:rsidP="00BA48E0">
      <w:pPr>
        <w:numPr>
          <w:ilvl w:val="0"/>
          <w:numId w:val="19"/>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Supplied in convenient 1kg tube packs for workshop or site use</w:t>
      </w:r>
    </w:p>
    <w:p w14:paraId="0789FF03" w14:textId="65251370" w:rsidR="00BA48E0" w:rsidRPr="00BA48E0" w:rsidRDefault="00BA48E0" w:rsidP="00BA48E0">
      <w:p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b/>
          <w:bCs/>
          <w:sz w:val="36"/>
          <w:szCs w:val="36"/>
          <w:lang w:eastAsia="en-GB"/>
          <w14:ligatures w14:val="none"/>
        </w:rPr>
        <w:t>Typical Applications</w:t>
      </w:r>
    </w:p>
    <w:p w14:paraId="5408DA20" w14:textId="77777777" w:rsidR="00BA48E0" w:rsidRPr="00BA48E0" w:rsidRDefault="00BA48E0" w:rsidP="00BA48E0">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Plumbing and central heating installations</w:t>
      </w:r>
    </w:p>
    <w:p w14:paraId="72A4D4C4" w14:textId="77777777" w:rsidR="00BA48E0" w:rsidRPr="00BA48E0" w:rsidRDefault="00BA48E0" w:rsidP="00BA48E0">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Refrigeration and air conditioning systems</w:t>
      </w:r>
    </w:p>
    <w:p w14:paraId="3883468F" w14:textId="77777777" w:rsidR="00BA48E0" w:rsidRPr="00BA48E0" w:rsidRDefault="00BA48E0" w:rsidP="00BA48E0">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Electrical conductor and motor coil connections</w:t>
      </w:r>
    </w:p>
    <w:p w14:paraId="1F36B065" w14:textId="77777777" w:rsidR="00BA48E0" w:rsidRPr="00BA48E0" w:rsidRDefault="00BA48E0" w:rsidP="00BA48E0">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General copper and copper alloy brazing</w:t>
      </w:r>
    </w:p>
    <w:p w14:paraId="6C8B5793" w14:textId="77777777" w:rsidR="00BA48E0" w:rsidRDefault="00BA48E0" w:rsidP="00BA48E0">
      <w:pPr>
        <w:numPr>
          <w:ilvl w:val="0"/>
          <w:numId w:val="20"/>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Leak-proof pipe and tube assemblies</w:t>
      </w:r>
    </w:p>
    <w:p w14:paraId="104C09F3" w14:textId="56328E56" w:rsidR="00BA48E0" w:rsidRPr="00BA48E0" w:rsidRDefault="00BA48E0" w:rsidP="00BA48E0">
      <w:p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b/>
          <w:bCs/>
          <w:sz w:val="36"/>
          <w:szCs w:val="36"/>
          <w:lang w:eastAsia="en-GB"/>
          <w14:ligatures w14:val="none"/>
        </w:rPr>
        <w:t>Chemical Composition (% by weight)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1979"/>
      </w:tblGrid>
      <w:tr w:rsidR="00BA48E0" w:rsidRPr="00BA48E0" w14:paraId="77FADDD9" w14:textId="77777777">
        <w:trPr>
          <w:tblHeader/>
          <w:tblCellSpacing w:w="15" w:type="dxa"/>
        </w:trPr>
        <w:tc>
          <w:tcPr>
            <w:tcW w:w="0" w:type="auto"/>
            <w:vAlign w:val="center"/>
            <w:hideMark/>
          </w:tcPr>
          <w:p w14:paraId="50266C0B" w14:textId="77777777" w:rsidR="00BA48E0" w:rsidRPr="00BA48E0" w:rsidRDefault="00BA48E0" w:rsidP="00BA48E0">
            <w:pPr>
              <w:spacing w:after="0" w:line="240" w:lineRule="auto"/>
              <w:rPr>
                <w:rFonts w:ascii="Aptos" w:eastAsia="Times New Roman" w:hAnsi="Aptos" w:cs="Times New Roman"/>
                <w:b/>
                <w:bCs/>
                <w:sz w:val="24"/>
                <w:szCs w:val="24"/>
                <w:lang w:eastAsia="en-GB"/>
                <w14:ligatures w14:val="none"/>
              </w:rPr>
            </w:pPr>
            <w:r w:rsidRPr="00BA48E0">
              <w:rPr>
                <w:rFonts w:ascii="Aptos" w:eastAsia="Times New Roman" w:hAnsi="Aptos" w:cs="Times New Roman"/>
                <w:b/>
                <w:bCs/>
                <w:sz w:val="24"/>
                <w:szCs w:val="24"/>
                <w:lang w:eastAsia="en-GB"/>
                <w14:ligatures w14:val="none"/>
              </w:rPr>
              <w:t>Element</w:t>
            </w:r>
          </w:p>
        </w:tc>
        <w:tc>
          <w:tcPr>
            <w:tcW w:w="0" w:type="auto"/>
            <w:vAlign w:val="center"/>
            <w:hideMark/>
          </w:tcPr>
          <w:p w14:paraId="6D0BC7BF" w14:textId="77777777" w:rsidR="00BA48E0" w:rsidRPr="00BA48E0" w:rsidRDefault="00BA48E0" w:rsidP="00BA48E0">
            <w:pPr>
              <w:spacing w:after="0" w:line="240" w:lineRule="auto"/>
              <w:rPr>
                <w:rFonts w:ascii="Aptos" w:eastAsia="Times New Roman" w:hAnsi="Aptos" w:cs="Times New Roman"/>
                <w:b/>
                <w:bCs/>
                <w:sz w:val="24"/>
                <w:szCs w:val="24"/>
                <w:lang w:eastAsia="en-GB"/>
                <w14:ligatures w14:val="none"/>
              </w:rPr>
            </w:pPr>
            <w:r w:rsidRPr="00BA48E0">
              <w:rPr>
                <w:rFonts w:ascii="Aptos" w:eastAsia="Times New Roman" w:hAnsi="Aptos" w:cs="Times New Roman"/>
                <w:b/>
                <w:bCs/>
                <w:sz w:val="24"/>
                <w:szCs w:val="24"/>
                <w:lang w:eastAsia="en-GB"/>
                <w14:ligatures w14:val="none"/>
              </w:rPr>
              <w:t>Typical Content</w:t>
            </w:r>
          </w:p>
        </w:tc>
      </w:tr>
      <w:tr w:rsidR="00BA48E0" w:rsidRPr="00BA48E0" w14:paraId="616ACFEA" w14:textId="77777777">
        <w:trPr>
          <w:tblCellSpacing w:w="15" w:type="dxa"/>
        </w:trPr>
        <w:tc>
          <w:tcPr>
            <w:tcW w:w="0" w:type="auto"/>
            <w:vAlign w:val="center"/>
            <w:hideMark/>
          </w:tcPr>
          <w:p w14:paraId="6E1DCA96"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Copper (Cu)</w:t>
            </w:r>
          </w:p>
        </w:tc>
        <w:tc>
          <w:tcPr>
            <w:tcW w:w="0" w:type="auto"/>
            <w:vAlign w:val="center"/>
            <w:hideMark/>
          </w:tcPr>
          <w:p w14:paraId="07F1C6F8"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Approx. 97 – 98%</w:t>
            </w:r>
          </w:p>
        </w:tc>
      </w:tr>
      <w:tr w:rsidR="00BA48E0" w:rsidRPr="00BA48E0" w14:paraId="0CED7137" w14:textId="77777777">
        <w:trPr>
          <w:tblCellSpacing w:w="15" w:type="dxa"/>
        </w:trPr>
        <w:tc>
          <w:tcPr>
            <w:tcW w:w="0" w:type="auto"/>
            <w:vAlign w:val="center"/>
            <w:hideMark/>
          </w:tcPr>
          <w:p w14:paraId="59B72A35"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Phosphorus (P)</w:t>
            </w:r>
          </w:p>
        </w:tc>
        <w:tc>
          <w:tcPr>
            <w:tcW w:w="0" w:type="auto"/>
            <w:vAlign w:val="center"/>
            <w:hideMark/>
          </w:tcPr>
          <w:p w14:paraId="62DB2A2A"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Approx. 1.0 – 1.3%</w:t>
            </w:r>
          </w:p>
        </w:tc>
      </w:tr>
      <w:tr w:rsidR="00BA48E0" w:rsidRPr="00BA48E0" w14:paraId="72351276" w14:textId="77777777">
        <w:trPr>
          <w:tblCellSpacing w:w="15" w:type="dxa"/>
        </w:trPr>
        <w:tc>
          <w:tcPr>
            <w:tcW w:w="0" w:type="auto"/>
            <w:vAlign w:val="center"/>
            <w:hideMark/>
          </w:tcPr>
          <w:p w14:paraId="0C1D0A4C"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Other</w:t>
            </w:r>
          </w:p>
        </w:tc>
        <w:tc>
          <w:tcPr>
            <w:tcW w:w="0" w:type="auto"/>
            <w:vAlign w:val="center"/>
            <w:hideMark/>
          </w:tcPr>
          <w:p w14:paraId="5120CBBE"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 0.5%</w:t>
            </w:r>
          </w:p>
        </w:tc>
      </w:tr>
    </w:tbl>
    <w:p w14:paraId="79121BEB" w14:textId="38AB968B" w:rsidR="00BA48E0" w:rsidRDefault="00BA48E0" w:rsidP="00BA48E0">
      <w:pPr>
        <w:spacing w:after="0" w:line="240" w:lineRule="auto"/>
        <w:rPr>
          <w:rFonts w:ascii="Aptos" w:eastAsia="Times New Roman" w:hAnsi="Aptos" w:cs="Times New Roman"/>
          <w:sz w:val="24"/>
          <w:szCs w:val="24"/>
          <w:lang w:eastAsia="en-GB"/>
          <w14:ligatures w14:val="none"/>
        </w:rPr>
      </w:pPr>
    </w:p>
    <w:p w14:paraId="0A05CEEC" w14:textId="77777777" w:rsidR="00BA48E0" w:rsidRDefault="00BA48E0" w:rsidP="00BA48E0">
      <w:pPr>
        <w:spacing w:after="0" w:line="240" w:lineRule="auto"/>
        <w:rPr>
          <w:rFonts w:ascii="Aptos" w:eastAsia="Times New Roman" w:hAnsi="Aptos" w:cs="Times New Roman"/>
          <w:sz w:val="24"/>
          <w:szCs w:val="24"/>
          <w:lang w:eastAsia="en-GB"/>
          <w14:ligatures w14:val="none"/>
        </w:rPr>
      </w:pPr>
    </w:p>
    <w:p w14:paraId="77319A3C" w14:textId="77777777" w:rsidR="00BA48E0" w:rsidRDefault="00BA48E0" w:rsidP="00BA48E0">
      <w:pPr>
        <w:spacing w:after="0" w:line="240" w:lineRule="auto"/>
        <w:rPr>
          <w:rFonts w:ascii="Aptos" w:eastAsia="Times New Roman" w:hAnsi="Aptos" w:cs="Times New Roman"/>
          <w:sz w:val="24"/>
          <w:szCs w:val="24"/>
          <w:lang w:eastAsia="en-GB"/>
          <w14:ligatures w14:val="none"/>
        </w:rPr>
      </w:pPr>
    </w:p>
    <w:p w14:paraId="4FFA8667" w14:textId="77777777" w:rsidR="00BA48E0" w:rsidRDefault="00BA48E0" w:rsidP="00BA48E0">
      <w:pPr>
        <w:spacing w:after="0" w:line="240" w:lineRule="auto"/>
        <w:rPr>
          <w:rFonts w:ascii="Aptos" w:eastAsia="Times New Roman" w:hAnsi="Aptos" w:cs="Times New Roman"/>
          <w:sz w:val="24"/>
          <w:szCs w:val="24"/>
          <w:lang w:eastAsia="en-GB"/>
          <w14:ligatures w14:val="none"/>
        </w:rPr>
      </w:pPr>
    </w:p>
    <w:p w14:paraId="620B0E31" w14:textId="77777777" w:rsidR="00BA48E0" w:rsidRDefault="00BA48E0" w:rsidP="00BA48E0">
      <w:pPr>
        <w:spacing w:after="0" w:line="240" w:lineRule="auto"/>
        <w:rPr>
          <w:rFonts w:ascii="Aptos" w:eastAsia="Times New Roman" w:hAnsi="Aptos" w:cs="Times New Roman"/>
          <w:sz w:val="24"/>
          <w:szCs w:val="24"/>
          <w:lang w:eastAsia="en-GB"/>
          <w14:ligatures w14:val="none"/>
        </w:rPr>
      </w:pPr>
    </w:p>
    <w:p w14:paraId="067793BF"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p>
    <w:p w14:paraId="46C60BAB" w14:textId="77777777" w:rsidR="00BA48E0" w:rsidRPr="00BA48E0" w:rsidRDefault="00BA48E0" w:rsidP="00BA48E0">
      <w:pPr>
        <w:spacing w:before="100" w:beforeAutospacing="1" w:after="100" w:afterAutospacing="1" w:line="240" w:lineRule="auto"/>
        <w:outlineLvl w:val="1"/>
        <w:rPr>
          <w:rFonts w:ascii="Aptos" w:eastAsia="Times New Roman" w:hAnsi="Aptos" w:cs="Times New Roman"/>
          <w:b/>
          <w:bCs/>
          <w:sz w:val="36"/>
          <w:szCs w:val="36"/>
          <w:lang w:eastAsia="en-GB"/>
          <w14:ligatures w14:val="none"/>
        </w:rPr>
      </w:pPr>
      <w:r w:rsidRPr="00BA48E0">
        <w:rPr>
          <w:rFonts w:ascii="Aptos" w:eastAsia="Times New Roman" w:hAnsi="Aptos" w:cs="Times New Roman"/>
          <w:b/>
          <w:bCs/>
          <w:sz w:val="36"/>
          <w:szCs w:val="36"/>
          <w:lang w:eastAsia="en-GB"/>
          <w14:ligatures w14:val="none"/>
        </w:rPr>
        <w:lastRenderedPageBreak/>
        <w:t>Physical and Technical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4"/>
        <w:gridCol w:w="3377"/>
      </w:tblGrid>
      <w:tr w:rsidR="00BA48E0" w:rsidRPr="00BA48E0" w14:paraId="0AE2EC27" w14:textId="77777777">
        <w:trPr>
          <w:tblHeader/>
          <w:tblCellSpacing w:w="15" w:type="dxa"/>
        </w:trPr>
        <w:tc>
          <w:tcPr>
            <w:tcW w:w="0" w:type="auto"/>
            <w:vAlign w:val="center"/>
            <w:hideMark/>
          </w:tcPr>
          <w:p w14:paraId="36BA7E5B" w14:textId="77777777" w:rsidR="00BA48E0" w:rsidRPr="00BA48E0" w:rsidRDefault="00BA48E0" w:rsidP="00BA48E0">
            <w:pPr>
              <w:spacing w:after="0" w:line="240" w:lineRule="auto"/>
              <w:rPr>
                <w:rFonts w:ascii="Aptos" w:eastAsia="Times New Roman" w:hAnsi="Aptos" w:cs="Times New Roman"/>
                <w:b/>
                <w:bCs/>
                <w:sz w:val="24"/>
                <w:szCs w:val="24"/>
                <w:lang w:eastAsia="en-GB"/>
                <w14:ligatures w14:val="none"/>
              </w:rPr>
            </w:pPr>
            <w:r w:rsidRPr="00BA48E0">
              <w:rPr>
                <w:rFonts w:ascii="Aptos" w:eastAsia="Times New Roman" w:hAnsi="Aptos" w:cs="Times New Roman"/>
                <w:b/>
                <w:bCs/>
                <w:sz w:val="24"/>
                <w:szCs w:val="24"/>
                <w:lang w:eastAsia="en-GB"/>
                <w14:ligatures w14:val="none"/>
              </w:rPr>
              <w:t>Property</w:t>
            </w:r>
          </w:p>
        </w:tc>
        <w:tc>
          <w:tcPr>
            <w:tcW w:w="0" w:type="auto"/>
            <w:vAlign w:val="center"/>
            <w:hideMark/>
          </w:tcPr>
          <w:p w14:paraId="2B8E3DBB" w14:textId="77777777" w:rsidR="00BA48E0" w:rsidRPr="00BA48E0" w:rsidRDefault="00BA48E0" w:rsidP="00BA48E0">
            <w:pPr>
              <w:spacing w:after="0" w:line="240" w:lineRule="auto"/>
              <w:rPr>
                <w:rFonts w:ascii="Aptos" w:eastAsia="Times New Roman" w:hAnsi="Aptos" w:cs="Times New Roman"/>
                <w:b/>
                <w:bCs/>
                <w:sz w:val="24"/>
                <w:szCs w:val="24"/>
                <w:lang w:eastAsia="en-GB"/>
                <w14:ligatures w14:val="none"/>
              </w:rPr>
            </w:pPr>
            <w:r w:rsidRPr="00BA48E0">
              <w:rPr>
                <w:rFonts w:ascii="Aptos" w:eastAsia="Times New Roman" w:hAnsi="Aptos" w:cs="Times New Roman"/>
                <w:b/>
                <w:bCs/>
                <w:sz w:val="24"/>
                <w:szCs w:val="24"/>
                <w:lang w:eastAsia="en-GB"/>
                <w14:ligatures w14:val="none"/>
              </w:rPr>
              <w:t>Value</w:t>
            </w:r>
          </w:p>
        </w:tc>
      </w:tr>
      <w:tr w:rsidR="00BA48E0" w:rsidRPr="00BA48E0" w14:paraId="02C96A04" w14:textId="77777777">
        <w:trPr>
          <w:tblCellSpacing w:w="15" w:type="dxa"/>
        </w:trPr>
        <w:tc>
          <w:tcPr>
            <w:tcW w:w="0" w:type="auto"/>
            <w:vAlign w:val="center"/>
            <w:hideMark/>
          </w:tcPr>
          <w:p w14:paraId="3E8A5701"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Melting Range</w:t>
            </w:r>
          </w:p>
        </w:tc>
        <w:tc>
          <w:tcPr>
            <w:tcW w:w="0" w:type="auto"/>
            <w:vAlign w:val="center"/>
            <w:hideMark/>
          </w:tcPr>
          <w:p w14:paraId="5C389C1A"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Approx. 680 – 780°C</w:t>
            </w:r>
          </w:p>
        </w:tc>
      </w:tr>
      <w:tr w:rsidR="00BA48E0" w:rsidRPr="00BA48E0" w14:paraId="61071F92" w14:textId="77777777">
        <w:trPr>
          <w:tblCellSpacing w:w="15" w:type="dxa"/>
        </w:trPr>
        <w:tc>
          <w:tcPr>
            <w:tcW w:w="0" w:type="auto"/>
            <w:vAlign w:val="center"/>
            <w:hideMark/>
          </w:tcPr>
          <w:p w14:paraId="03F4C365"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Recommended Brazing Temperature</w:t>
            </w:r>
          </w:p>
        </w:tc>
        <w:tc>
          <w:tcPr>
            <w:tcW w:w="0" w:type="auto"/>
            <w:vAlign w:val="center"/>
            <w:hideMark/>
          </w:tcPr>
          <w:p w14:paraId="5FF8A60D"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660 – 760°C</w:t>
            </w:r>
          </w:p>
        </w:tc>
      </w:tr>
      <w:tr w:rsidR="00BA48E0" w:rsidRPr="00BA48E0" w14:paraId="4FF64C43" w14:textId="77777777">
        <w:trPr>
          <w:tblCellSpacing w:w="15" w:type="dxa"/>
        </w:trPr>
        <w:tc>
          <w:tcPr>
            <w:tcW w:w="0" w:type="auto"/>
            <w:vAlign w:val="center"/>
            <w:hideMark/>
          </w:tcPr>
          <w:p w14:paraId="6953134E"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Flux Type</w:t>
            </w:r>
          </w:p>
        </w:tc>
        <w:tc>
          <w:tcPr>
            <w:tcW w:w="0" w:type="auto"/>
            <w:vAlign w:val="center"/>
            <w:hideMark/>
          </w:tcPr>
          <w:p w14:paraId="33188D6D"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Bare rod (self-fluxing on copper)</w:t>
            </w:r>
          </w:p>
        </w:tc>
      </w:tr>
      <w:tr w:rsidR="00BA48E0" w:rsidRPr="00BA48E0" w14:paraId="63CEF98C" w14:textId="77777777">
        <w:trPr>
          <w:tblCellSpacing w:w="15" w:type="dxa"/>
        </w:trPr>
        <w:tc>
          <w:tcPr>
            <w:tcW w:w="0" w:type="auto"/>
            <w:vAlign w:val="center"/>
            <w:hideMark/>
          </w:tcPr>
          <w:p w14:paraId="36D892FD"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Suitable Brazing Methods</w:t>
            </w:r>
          </w:p>
        </w:tc>
        <w:tc>
          <w:tcPr>
            <w:tcW w:w="0" w:type="auto"/>
            <w:vAlign w:val="center"/>
            <w:hideMark/>
          </w:tcPr>
          <w:p w14:paraId="2D8BB5EC"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Oxy-acetylene, torch</w:t>
            </w:r>
          </w:p>
        </w:tc>
      </w:tr>
      <w:tr w:rsidR="00BA48E0" w:rsidRPr="00BA48E0" w14:paraId="6B74011B" w14:textId="77777777">
        <w:trPr>
          <w:tblCellSpacing w:w="15" w:type="dxa"/>
        </w:trPr>
        <w:tc>
          <w:tcPr>
            <w:tcW w:w="0" w:type="auto"/>
            <w:vAlign w:val="center"/>
            <w:hideMark/>
          </w:tcPr>
          <w:p w14:paraId="16484F65"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Joint Strength</w:t>
            </w:r>
          </w:p>
        </w:tc>
        <w:tc>
          <w:tcPr>
            <w:tcW w:w="0" w:type="auto"/>
            <w:vAlign w:val="center"/>
            <w:hideMark/>
          </w:tcPr>
          <w:p w14:paraId="6F1A9FDE" w14:textId="77777777" w:rsidR="00BA48E0" w:rsidRPr="00BA48E0" w:rsidRDefault="00BA48E0" w:rsidP="00BA48E0">
            <w:pPr>
              <w:spacing w:after="0"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High, leak-proof joints</w:t>
            </w:r>
          </w:p>
        </w:tc>
      </w:tr>
    </w:tbl>
    <w:p w14:paraId="36A24ED3" w14:textId="77777777" w:rsidR="00BA48E0" w:rsidRPr="00BA48E0" w:rsidRDefault="00BA48E0" w:rsidP="00BA48E0">
      <w:pPr>
        <w:spacing w:before="100" w:beforeAutospacing="1" w:after="100" w:afterAutospacing="1" w:line="240" w:lineRule="auto"/>
        <w:outlineLvl w:val="1"/>
        <w:rPr>
          <w:rFonts w:ascii="Aptos" w:eastAsia="Times New Roman" w:hAnsi="Aptos" w:cs="Times New Roman"/>
          <w:b/>
          <w:bCs/>
          <w:sz w:val="36"/>
          <w:szCs w:val="36"/>
          <w:lang w:eastAsia="en-GB"/>
          <w14:ligatures w14:val="none"/>
        </w:rPr>
      </w:pPr>
      <w:r w:rsidRPr="00BA48E0">
        <w:rPr>
          <w:rFonts w:ascii="Aptos" w:eastAsia="Times New Roman" w:hAnsi="Aptos" w:cs="Times New Roman"/>
          <w:b/>
          <w:bCs/>
          <w:sz w:val="36"/>
          <w:szCs w:val="36"/>
          <w:lang w:eastAsia="en-GB"/>
          <w14:ligatures w14:val="none"/>
        </w:rPr>
        <w:t>Safety and Handling</w:t>
      </w:r>
    </w:p>
    <w:p w14:paraId="0BB6CA60" w14:textId="77777777" w:rsidR="00BA48E0" w:rsidRPr="00BA48E0" w:rsidRDefault="00BA48E0" w:rsidP="00BA48E0">
      <w:pPr>
        <w:numPr>
          <w:ilvl w:val="0"/>
          <w:numId w:val="21"/>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Use in well-ventilated areas to avoid inhaling fumes</w:t>
      </w:r>
    </w:p>
    <w:p w14:paraId="7E7E708E" w14:textId="77777777" w:rsidR="00BA48E0" w:rsidRPr="00BA48E0" w:rsidRDefault="00BA48E0" w:rsidP="00BA48E0">
      <w:pPr>
        <w:numPr>
          <w:ilvl w:val="0"/>
          <w:numId w:val="21"/>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Always wear appropriate PPE, including gloves and safety goggles</w:t>
      </w:r>
    </w:p>
    <w:p w14:paraId="53B0F3D1" w14:textId="77777777" w:rsidR="00BA48E0" w:rsidRPr="00BA48E0" w:rsidRDefault="00BA48E0" w:rsidP="00BA48E0">
      <w:pPr>
        <w:numPr>
          <w:ilvl w:val="0"/>
          <w:numId w:val="21"/>
        </w:numPr>
        <w:spacing w:before="100" w:beforeAutospacing="1" w:after="100" w:afterAutospacing="1" w:line="240" w:lineRule="auto"/>
        <w:rPr>
          <w:rFonts w:ascii="Aptos" w:eastAsia="Times New Roman" w:hAnsi="Aptos" w:cs="Times New Roman"/>
          <w:sz w:val="24"/>
          <w:szCs w:val="24"/>
          <w:lang w:eastAsia="en-GB"/>
          <w14:ligatures w14:val="none"/>
        </w:rPr>
      </w:pPr>
      <w:r w:rsidRPr="00BA48E0">
        <w:rPr>
          <w:rFonts w:ascii="Aptos" w:eastAsia="Times New Roman" w:hAnsi="Aptos" w:cs="Times New Roman"/>
          <w:sz w:val="24"/>
          <w:szCs w:val="24"/>
          <w:lang w:eastAsia="en-GB"/>
          <w14:ligatures w14:val="none"/>
        </w:rPr>
        <w:t>Follow all applicable health and safety regulations during use</w:t>
      </w:r>
    </w:p>
    <w:p w14:paraId="49527194"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6A87B387"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41EE66FA"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5516BC10"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11BD342B"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3021A504"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2859F92A"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27E8E631"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4F18EE88"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77F75DC8"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0D5B739B"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1998FA84" w14:textId="77777777" w:rsidR="001E6186" w:rsidRDefault="001E6186" w:rsidP="001E6186">
      <w:pPr>
        <w:spacing w:before="100" w:beforeAutospacing="1" w:after="100" w:afterAutospacing="1" w:line="240" w:lineRule="auto"/>
        <w:ind w:left="360"/>
        <w:rPr>
          <w:rFonts w:ascii="Aptos" w:eastAsia="Times New Roman" w:hAnsi="Aptos" w:cs="Times New Roman"/>
          <w:b/>
          <w:bCs/>
          <w:sz w:val="24"/>
          <w:szCs w:val="24"/>
          <w:lang w:eastAsia="en-GB"/>
          <w14:ligatures w14:val="none"/>
        </w:rPr>
      </w:pPr>
    </w:p>
    <w:p w14:paraId="6C0F8044" w14:textId="1CCF469D" w:rsidR="001E6186" w:rsidRDefault="001E6186" w:rsidP="001E6186">
      <w:pPr>
        <w:spacing w:before="100" w:beforeAutospacing="1" w:after="100" w:afterAutospacing="1" w:line="240" w:lineRule="auto"/>
        <w:ind w:left="360"/>
        <w:rPr>
          <w:rFonts w:ascii="Aptos" w:eastAsia="Times New Roman" w:hAnsi="Aptos" w:cs="Times New Roman"/>
          <w:sz w:val="24"/>
          <w:szCs w:val="24"/>
          <w:lang w:eastAsia="en-GB"/>
          <w14:ligatures w14:val="none"/>
        </w:rPr>
      </w:pPr>
      <w:r>
        <w:rPr>
          <w:rFonts w:ascii="Aptos" w:eastAsia="Times New Roman" w:hAnsi="Aptos" w:cs="Times New Roman"/>
          <w:b/>
          <w:bCs/>
          <w:sz w:val="24"/>
          <w:szCs w:val="24"/>
          <w:lang w:eastAsia="en-GB"/>
          <w14:ligatures w14:val="none"/>
        </w:rPr>
        <w:t>Liability Notice:</w:t>
      </w:r>
      <w:r>
        <w:rPr>
          <w:rFonts w:ascii="Aptos" w:eastAsia="Times New Roman" w:hAnsi="Aptos" w:cs="Times New Roman"/>
          <w:sz w:val="24"/>
          <w:szCs w:val="24"/>
          <w:lang w:eastAsia="en-GB"/>
          <w14:ligatures w14:val="none"/>
        </w:rPr>
        <w:t xml:space="preserve"> Whilst all reasonable efforts have been made to ensure the accuracy of the information contained, this information is subject to change without notice and can be only considered as suitable for general guidance.</w:t>
      </w:r>
    </w:p>
    <w:p w14:paraId="319F4E0A" w14:textId="3BFD7B7B" w:rsidR="00250F5B" w:rsidRPr="00BA48E0" w:rsidRDefault="00250F5B" w:rsidP="00BD7A58">
      <w:pPr>
        <w:rPr>
          <w:rFonts w:ascii="Aptos" w:hAnsi="Aptos"/>
        </w:rPr>
      </w:pPr>
    </w:p>
    <w:sectPr w:rsidR="00250F5B" w:rsidRPr="00BA48E0" w:rsidSect="00F67E7D">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5EF3" w14:textId="77777777" w:rsidR="00A56013" w:rsidRDefault="00A56013" w:rsidP="00F67E7D">
      <w:pPr>
        <w:spacing w:after="0" w:line="240" w:lineRule="auto"/>
      </w:pPr>
      <w:r>
        <w:separator/>
      </w:r>
    </w:p>
  </w:endnote>
  <w:endnote w:type="continuationSeparator" w:id="0">
    <w:p w14:paraId="54D6E523" w14:textId="77777777" w:rsidR="00A56013" w:rsidRDefault="00A56013" w:rsidP="00F67E7D">
      <w:pPr>
        <w:spacing w:after="0" w:line="240" w:lineRule="auto"/>
      </w:pPr>
      <w:r>
        <w:continuationSeparator/>
      </w:r>
    </w:p>
  </w:endnote>
  <w:endnote w:type="continuationNotice" w:id="1">
    <w:p w14:paraId="3F013EE8" w14:textId="77777777" w:rsidR="00A56013" w:rsidRDefault="00A56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E9B9" w14:textId="77777777" w:rsidR="006D76B4" w:rsidRDefault="006D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5AE3" w14:textId="46F5EC43" w:rsidR="001970F1" w:rsidRDefault="001970F1" w:rsidP="00F67E7D">
    <w:pPr>
      <w:pStyle w:val="Footer"/>
    </w:pPr>
    <w:r>
      <w:rPr>
        <w:noProof/>
      </w:rPr>
      <mc:AlternateContent>
        <mc:Choice Requires="wps">
          <w:drawing>
            <wp:anchor distT="45720" distB="45720" distL="114300" distR="114300" simplePos="0" relativeHeight="251658243" behindDoc="0" locked="0" layoutInCell="1" allowOverlap="1" wp14:anchorId="66359F9E" wp14:editId="00748CB5">
              <wp:simplePos x="0" y="0"/>
              <wp:positionH relativeFrom="column">
                <wp:posOffset>1857375</wp:posOffset>
              </wp:positionH>
              <wp:positionV relativeFrom="paragraph">
                <wp:posOffset>13335</wp:posOffset>
              </wp:positionV>
              <wp:extent cx="3404235" cy="872490"/>
              <wp:effectExtent l="0" t="0" r="0" b="3810"/>
              <wp:wrapSquare wrapText="bothSides"/>
              <wp:docPr id="1148321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9889564" w14:textId="64CBE307" w:rsidR="001970F1" w:rsidRPr="00BA59F3" w:rsidRDefault="00BA59F3" w:rsidP="001970F1">
                          <w:pPr>
                            <w:spacing w:after="0"/>
                            <w:rPr>
                              <w:bCs/>
                              <w:color w:val="FFFFFF" w:themeColor="background1"/>
                              <w:sz w:val="24"/>
                            </w:rPr>
                          </w:pPr>
                          <w:r>
                            <w:rPr>
                              <w:color w:val="FFFFFF" w:themeColor="background1"/>
                              <w:sz w:val="24"/>
                              <w:szCs w:val="32"/>
                            </w:rPr>
                            <w:t xml:space="preserve">Registered </w:t>
                          </w:r>
                          <w:r w:rsidR="001970F1" w:rsidRPr="001970F1">
                            <w:rPr>
                              <w:color w:val="FFFFFF" w:themeColor="background1"/>
                              <w:sz w:val="24"/>
                              <w:szCs w:val="32"/>
                            </w:rPr>
                            <w:t>Office</w:t>
                          </w:r>
                          <w:r w:rsidR="001970F1">
                            <w:rPr>
                              <w:color w:val="FFFFFF" w:themeColor="background1"/>
                              <w:sz w:val="24"/>
                              <w:szCs w:val="32"/>
                            </w:rPr>
                            <w:t>:</w:t>
                          </w:r>
                          <w:r w:rsidR="001970F1" w:rsidRPr="001970F1">
                            <w:rPr>
                              <w:b/>
                              <w:color w:val="FFFFFF" w:themeColor="background1"/>
                              <w:sz w:val="24"/>
                            </w:rPr>
                            <w:t xml:space="preserve"> </w:t>
                          </w:r>
                          <w:r w:rsidR="00BB7DA2">
                            <w:rPr>
                              <w:bCs/>
                              <w:color w:val="FFFFFF" w:themeColor="background1"/>
                              <w:sz w:val="24"/>
                            </w:rPr>
                            <w:t>200 Westward Road</w:t>
                          </w:r>
                          <w:r w:rsidR="001970F1" w:rsidRPr="001970F1">
                            <w:rPr>
                              <w:bCs/>
                              <w:color w:val="FFFFFF" w:themeColor="background1"/>
                              <w:sz w:val="24"/>
                            </w:rPr>
                            <w:t xml:space="preserve">, </w:t>
                          </w:r>
                          <w:proofErr w:type="spellStart"/>
                          <w:r w:rsidR="00BB7DA2">
                            <w:rPr>
                              <w:bCs/>
                              <w:color w:val="FFFFFF" w:themeColor="background1"/>
                              <w:sz w:val="24"/>
                            </w:rPr>
                            <w:t>Ebley</w:t>
                          </w:r>
                          <w:proofErr w:type="spellEnd"/>
                          <w:r w:rsidR="00BB7DA2">
                            <w:rPr>
                              <w:bCs/>
                              <w:color w:val="FFFFFF" w:themeColor="background1"/>
                              <w:sz w:val="24"/>
                            </w:rPr>
                            <w:t xml:space="preserve">, </w:t>
                          </w:r>
                          <w:r w:rsidR="001970F1" w:rsidRPr="001970F1">
                            <w:rPr>
                              <w:bCs/>
                              <w:color w:val="FFFFFF" w:themeColor="background1"/>
                              <w:sz w:val="24"/>
                            </w:rPr>
                            <w:t xml:space="preserve">Stroud, </w:t>
                          </w:r>
                          <w:r w:rsidR="006D76B4">
                            <w:rPr>
                              <w:bCs/>
                              <w:color w:val="FFFFFF" w:themeColor="background1"/>
                              <w:sz w:val="24"/>
                            </w:rPr>
                            <w:t xml:space="preserve">Gloucestershire </w:t>
                          </w:r>
                          <w:r w:rsidR="001970F1" w:rsidRPr="00BA59F3">
                            <w:rPr>
                              <w:bCs/>
                              <w:color w:val="FFFFFF" w:themeColor="background1"/>
                              <w:sz w:val="24"/>
                            </w:rPr>
                            <w:t>GL5 4S</w:t>
                          </w:r>
                          <w:r w:rsidR="00BB7DA2">
                            <w:rPr>
                              <w:bCs/>
                              <w:color w:val="FFFFFF" w:themeColor="background1"/>
                              <w:sz w:val="24"/>
                            </w:rPr>
                            <w:t>T</w:t>
                          </w:r>
                        </w:p>
                        <w:p w14:paraId="65D17630" w14:textId="198CABCE" w:rsidR="00BA59F3" w:rsidRPr="001970F1" w:rsidRDefault="00BA59F3" w:rsidP="001970F1">
                          <w:pPr>
                            <w:spacing w:after="0"/>
                            <w:rPr>
                              <w:bCs/>
                              <w:lang w:val="nl-NL"/>
                            </w:rPr>
                          </w:pPr>
                          <w:r w:rsidRPr="001970F1">
                            <w:rPr>
                              <w:color w:val="FFFFFF" w:themeColor="background1"/>
                              <w:sz w:val="24"/>
                              <w:szCs w:val="32"/>
                            </w:rPr>
                            <w:t xml:space="preserve">Registered in Wales No. 4975737. </w:t>
                          </w:r>
                        </w:p>
                        <w:p w14:paraId="138E43C1" w14:textId="56ABC0C2" w:rsidR="001970F1" w:rsidRPr="001970F1" w:rsidRDefault="001970F1" w:rsidP="001970F1">
                          <w:pPr>
                            <w:rPr>
                              <w:bCs/>
                              <w:color w:val="FFFFFF" w:themeColor="background1"/>
                              <w:sz w:val="24"/>
                              <w:szCs w:val="32"/>
                            </w:rPr>
                          </w:pPr>
                          <w:r w:rsidRPr="001970F1">
                            <w:rPr>
                              <w:bCs/>
                              <w:color w:val="FFFFFF" w:themeColor="background1"/>
                              <w:sz w:val="24"/>
                              <w:szCs w:val="32"/>
                              <w:lang w:val="nl-NL"/>
                            </w:rPr>
                            <w:t xml:space="preserve">VAT Reg No. </w:t>
                          </w:r>
                          <w:r w:rsidRPr="001970F1">
                            <w:rPr>
                              <w:bCs/>
                              <w:color w:val="FFFFFF" w:themeColor="background1"/>
                              <w:sz w:val="24"/>
                              <w:szCs w:val="32"/>
                            </w:rPr>
                            <w:t>GB 791 2151 38</w:t>
                          </w:r>
                        </w:p>
                        <w:p w14:paraId="68B6D8C5" w14:textId="05A7DB21" w:rsidR="001970F1" w:rsidRPr="001970F1" w:rsidRDefault="001970F1" w:rsidP="001970F1">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359F9E" id="_x0000_t202" coordsize="21600,21600" o:spt="202" path="m,l,21600r21600,l21600,xe">
              <v:stroke joinstyle="miter"/>
              <v:path gradientshapeok="t" o:connecttype="rect"/>
            </v:shapetype>
            <v:shape id="Text Box 2" o:spid="_x0000_s1026" type="#_x0000_t202" style="position:absolute;margin-left:146.25pt;margin-top:1.05pt;width:268.05pt;height:68.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" filled="f" stroked="f" strokecolor="white [3212]">
              <v:textbox>
                <w:txbxContent>
                  <w:p w14:paraId="19889564" w14:textId="64CBE307" w:rsidR="001970F1" w:rsidRPr="00BA59F3" w:rsidRDefault="00BA59F3" w:rsidP="001970F1">
                    <w:pPr>
                      <w:spacing w:after="0"/>
                      <w:rPr>
                        <w:bCs/>
                        <w:color w:val="FFFFFF" w:themeColor="background1"/>
                        <w:sz w:val="24"/>
                      </w:rPr>
                    </w:pPr>
                    <w:r>
                      <w:rPr>
                        <w:color w:val="FFFFFF" w:themeColor="background1"/>
                        <w:sz w:val="24"/>
                        <w:szCs w:val="32"/>
                      </w:rPr>
                      <w:t xml:space="preserve">Registered </w:t>
                    </w:r>
                    <w:r w:rsidR="001970F1" w:rsidRPr="001970F1">
                      <w:rPr>
                        <w:color w:val="FFFFFF" w:themeColor="background1"/>
                        <w:sz w:val="24"/>
                        <w:szCs w:val="32"/>
                      </w:rPr>
                      <w:t>Office</w:t>
                    </w:r>
                    <w:r w:rsidR="001970F1">
                      <w:rPr>
                        <w:color w:val="FFFFFF" w:themeColor="background1"/>
                        <w:sz w:val="24"/>
                        <w:szCs w:val="32"/>
                      </w:rPr>
                      <w:t>:</w:t>
                    </w:r>
                    <w:r w:rsidR="001970F1" w:rsidRPr="001970F1">
                      <w:rPr>
                        <w:b/>
                        <w:color w:val="FFFFFF" w:themeColor="background1"/>
                        <w:sz w:val="24"/>
                      </w:rPr>
                      <w:t xml:space="preserve"> </w:t>
                    </w:r>
                    <w:r w:rsidR="00BB7DA2">
                      <w:rPr>
                        <w:bCs/>
                        <w:color w:val="FFFFFF" w:themeColor="background1"/>
                        <w:sz w:val="24"/>
                      </w:rPr>
                      <w:t>200 Westward Road</w:t>
                    </w:r>
                    <w:r w:rsidR="001970F1" w:rsidRPr="001970F1">
                      <w:rPr>
                        <w:bCs/>
                        <w:color w:val="FFFFFF" w:themeColor="background1"/>
                        <w:sz w:val="24"/>
                      </w:rPr>
                      <w:t xml:space="preserve">, </w:t>
                    </w:r>
                    <w:proofErr w:type="spellStart"/>
                    <w:r w:rsidR="00BB7DA2">
                      <w:rPr>
                        <w:bCs/>
                        <w:color w:val="FFFFFF" w:themeColor="background1"/>
                        <w:sz w:val="24"/>
                      </w:rPr>
                      <w:t>Ebley</w:t>
                    </w:r>
                    <w:proofErr w:type="spellEnd"/>
                    <w:r w:rsidR="00BB7DA2">
                      <w:rPr>
                        <w:bCs/>
                        <w:color w:val="FFFFFF" w:themeColor="background1"/>
                        <w:sz w:val="24"/>
                      </w:rPr>
                      <w:t xml:space="preserve">, </w:t>
                    </w:r>
                    <w:r w:rsidR="001970F1" w:rsidRPr="001970F1">
                      <w:rPr>
                        <w:bCs/>
                        <w:color w:val="FFFFFF" w:themeColor="background1"/>
                        <w:sz w:val="24"/>
                      </w:rPr>
                      <w:t xml:space="preserve">Stroud, </w:t>
                    </w:r>
                    <w:r w:rsidR="006D76B4">
                      <w:rPr>
                        <w:bCs/>
                        <w:color w:val="FFFFFF" w:themeColor="background1"/>
                        <w:sz w:val="24"/>
                      </w:rPr>
                      <w:t xml:space="preserve">Gloucestershire </w:t>
                    </w:r>
                    <w:r w:rsidR="001970F1" w:rsidRPr="00BA59F3">
                      <w:rPr>
                        <w:bCs/>
                        <w:color w:val="FFFFFF" w:themeColor="background1"/>
                        <w:sz w:val="24"/>
                      </w:rPr>
                      <w:t>GL5 4S</w:t>
                    </w:r>
                    <w:r w:rsidR="00BB7DA2">
                      <w:rPr>
                        <w:bCs/>
                        <w:color w:val="FFFFFF" w:themeColor="background1"/>
                        <w:sz w:val="24"/>
                      </w:rPr>
                      <w:t>T</w:t>
                    </w:r>
                  </w:p>
                  <w:p w14:paraId="65D17630" w14:textId="198CABCE" w:rsidR="00BA59F3" w:rsidRPr="001970F1" w:rsidRDefault="00BA59F3" w:rsidP="001970F1">
                    <w:pPr>
                      <w:spacing w:after="0"/>
                      <w:rPr>
                        <w:bCs/>
                        <w:lang w:val="nl-NL"/>
                      </w:rPr>
                    </w:pPr>
                    <w:r w:rsidRPr="001970F1">
                      <w:rPr>
                        <w:color w:val="FFFFFF" w:themeColor="background1"/>
                        <w:sz w:val="24"/>
                        <w:szCs w:val="32"/>
                      </w:rPr>
                      <w:t xml:space="preserve">Registered in Wales No. 4975737. </w:t>
                    </w:r>
                  </w:p>
                  <w:p w14:paraId="138E43C1" w14:textId="56ABC0C2" w:rsidR="001970F1" w:rsidRPr="001970F1" w:rsidRDefault="001970F1" w:rsidP="001970F1">
                    <w:pPr>
                      <w:rPr>
                        <w:bCs/>
                        <w:color w:val="FFFFFF" w:themeColor="background1"/>
                        <w:sz w:val="24"/>
                        <w:szCs w:val="32"/>
                      </w:rPr>
                    </w:pPr>
                    <w:r w:rsidRPr="001970F1">
                      <w:rPr>
                        <w:bCs/>
                        <w:color w:val="FFFFFF" w:themeColor="background1"/>
                        <w:sz w:val="24"/>
                        <w:szCs w:val="32"/>
                        <w:lang w:val="nl-NL"/>
                      </w:rPr>
                      <w:t xml:space="preserve">VAT Reg No. </w:t>
                    </w:r>
                    <w:r w:rsidRPr="001970F1">
                      <w:rPr>
                        <w:bCs/>
                        <w:color w:val="FFFFFF" w:themeColor="background1"/>
                        <w:sz w:val="24"/>
                        <w:szCs w:val="32"/>
                      </w:rPr>
                      <w:t>GB 791 2151 38</w:t>
                    </w:r>
                  </w:p>
                  <w:p w14:paraId="68B6D8C5" w14:textId="05A7DB21" w:rsidR="001970F1" w:rsidRPr="001970F1" w:rsidRDefault="001970F1" w:rsidP="001970F1">
                    <w:pPr>
                      <w:spacing w:after="0"/>
                    </w:pPr>
                  </w:p>
                </w:txbxContent>
              </v:textbox>
              <w10:wrap type="square"/>
            </v:shape>
          </w:pict>
        </mc:Fallback>
      </mc:AlternateContent>
    </w:r>
    <w:r>
      <w:rPr>
        <w:noProof/>
      </w:rPr>
      <mc:AlternateContent>
        <mc:Choice Requires="wps">
          <w:drawing>
            <wp:anchor distT="45720" distB="45720" distL="114300" distR="114300" simplePos="0" relativeHeight="251658242" behindDoc="0" locked="0" layoutInCell="1" allowOverlap="1" wp14:anchorId="66359F9E" wp14:editId="4B8FD657">
              <wp:simplePos x="0" y="0"/>
              <wp:positionH relativeFrom="column">
                <wp:posOffset>10160</wp:posOffset>
              </wp:positionH>
              <wp:positionV relativeFrom="paragraph">
                <wp:posOffset>34925</wp:posOffset>
              </wp:positionV>
              <wp:extent cx="1902460" cy="850900"/>
              <wp:effectExtent l="635" t="2540" r="1905" b="3810"/>
              <wp:wrapSquare wrapText="bothSides"/>
              <wp:docPr id="1527720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F677FF6" w14:textId="4A50C8F6" w:rsidR="001970F1" w:rsidRPr="001970F1" w:rsidRDefault="00250F5B" w:rsidP="001970F1">
                          <w:pPr>
                            <w:spacing w:after="0"/>
                            <w:rPr>
                              <w:bCs/>
                              <w:color w:val="FFFFFF" w:themeColor="background1"/>
                              <w:sz w:val="24"/>
                            </w:rPr>
                          </w:pPr>
                          <w:r>
                            <w:rPr>
                              <w:bCs/>
                              <w:color w:val="FFFFFF" w:themeColor="background1"/>
                              <w:sz w:val="24"/>
                            </w:rPr>
                            <w:t xml:space="preserve">Trading Address: </w:t>
                          </w:r>
                          <w:r w:rsidR="001970F1" w:rsidRPr="001970F1">
                            <w:rPr>
                              <w:bCs/>
                              <w:color w:val="FFFFFF" w:themeColor="background1"/>
                              <w:sz w:val="24"/>
                            </w:rPr>
                            <w:t xml:space="preserve">Unit 5, </w:t>
                          </w:r>
                        </w:p>
                        <w:p w14:paraId="5E3BC4D9" w14:textId="35FB93F2" w:rsidR="001970F1" w:rsidRPr="001970F1" w:rsidRDefault="001970F1" w:rsidP="001970F1">
                          <w:pPr>
                            <w:spacing w:after="0"/>
                            <w:rPr>
                              <w:bCs/>
                              <w:color w:val="FFFFFF" w:themeColor="background1"/>
                              <w:sz w:val="24"/>
                            </w:rPr>
                          </w:pPr>
                          <w:proofErr w:type="spellStart"/>
                          <w:r w:rsidRPr="001970F1">
                            <w:rPr>
                              <w:bCs/>
                              <w:color w:val="FFFFFF" w:themeColor="background1"/>
                              <w:sz w:val="24"/>
                            </w:rPr>
                            <w:t>Ebley</w:t>
                          </w:r>
                          <w:proofErr w:type="spellEnd"/>
                          <w:r w:rsidRPr="001970F1">
                            <w:rPr>
                              <w:bCs/>
                              <w:color w:val="FFFFFF" w:themeColor="background1"/>
                              <w:sz w:val="24"/>
                            </w:rPr>
                            <w:t xml:space="preserve"> Industrial Estate, Stroud, </w:t>
                          </w:r>
                        </w:p>
                        <w:p w14:paraId="057CB8FE" w14:textId="4E2E3889" w:rsidR="005827AF" w:rsidRPr="001970F1" w:rsidRDefault="001970F1" w:rsidP="001970F1">
                          <w:pPr>
                            <w:spacing w:after="0"/>
                            <w:rPr>
                              <w:bCs/>
                            </w:rPr>
                          </w:pPr>
                          <w:r w:rsidRPr="001970F1">
                            <w:rPr>
                              <w:bCs/>
                              <w:color w:val="FFFFFF" w:themeColor="background1"/>
                              <w:sz w:val="24"/>
                            </w:rPr>
                            <w:t>GL5 4SP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59F9E" id="_x0000_s1027" type="#_x0000_t202" style="position:absolute;margin-left:.8pt;margin-top:2.75pt;width:149.8pt;height:6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" filled="f" stroked="f" strokecolor="white [3212]">
              <v:textbox>
                <w:txbxContent>
                  <w:p w14:paraId="0F677FF6" w14:textId="4A50C8F6" w:rsidR="001970F1" w:rsidRPr="001970F1" w:rsidRDefault="00250F5B" w:rsidP="001970F1">
                    <w:pPr>
                      <w:spacing w:after="0"/>
                      <w:rPr>
                        <w:bCs/>
                        <w:color w:val="FFFFFF" w:themeColor="background1"/>
                        <w:sz w:val="24"/>
                      </w:rPr>
                    </w:pPr>
                    <w:r>
                      <w:rPr>
                        <w:bCs/>
                        <w:color w:val="FFFFFF" w:themeColor="background1"/>
                        <w:sz w:val="24"/>
                      </w:rPr>
                      <w:t xml:space="preserve">Trading Address: </w:t>
                    </w:r>
                    <w:r w:rsidR="001970F1" w:rsidRPr="001970F1">
                      <w:rPr>
                        <w:bCs/>
                        <w:color w:val="FFFFFF" w:themeColor="background1"/>
                        <w:sz w:val="24"/>
                      </w:rPr>
                      <w:t xml:space="preserve">Unit 5, </w:t>
                    </w:r>
                  </w:p>
                  <w:p w14:paraId="5E3BC4D9" w14:textId="35FB93F2" w:rsidR="001970F1" w:rsidRPr="001970F1" w:rsidRDefault="001970F1" w:rsidP="001970F1">
                    <w:pPr>
                      <w:spacing w:after="0"/>
                      <w:rPr>
                        <w:bCs/>
                        <w:color w:val="FFFFFF" w:themeColor="background1"/>
                        <w:sz w:val="24"/>
                      </w:rPr>
                    </w:pPr>
                    <w:proofErr w:type="spellStart"/>
                    <w:r w:rsidRPr="001970F1">
                      <w:rPr>
                        <w:bCs/>
                        <w:color w:val="FFFFFF" w:themeColor="background1"/>
                        <w:sz w:val="24"/>
                      </w:rPr>
                      <w:t>Ebley</w:t>
                    </w:r>
                    <w:proofErr w:type="spellEnd"/>
                    <w:r w:rsidRPr="001970F1">
                      <w:rPr>
                        <w:bCs/>
                        <w:color w:val="FFFFFF" w:themeColor="background1"/>
                        <w:sz w:val="24"/>
                      </w:rPr>
                      <w:t xml:space="preserve"> Industrial Estate, Stroud, </w:t>
                    </w:r>
                  </w:p>
                  <w:p w14:paraId="057CB8FE" w14:textId="4E2E3889" w:rsidR="005827AF" w:rsidRPr="001970F1" w:rsidRDefault="001970F1" w:rsidP="001970F1">
                    <w:pPr>
                      <w:spacing w:after="0"/>
                      <w:rPr>
                        <w:bCs/>
                      </w:rPr>
                    </w:pPr>
                    <w:r w:rsidRPr="001970F1">
                      <w:rPr>
                        <w:bCs/>
                        <w:color w:val="FFFFFF" w:themeColor="background1"/>
                        <w:sz w:val="24"/>
                      </w:rPr>
                      <w:t>GL5 4SP</w:t>
                    </w:r>
                  </w:p>
                </w:txbxContent>
              </v:textbox>
              <w10:wrap type="square"/>
            </v:shape>
          </w:pict>
        </mc:Fallback>
      </mc:AlternateContent>
    </w:r>
    <w:r w:rsidRPr="00F67E7D">
      <w:rPr>
        <w:noProof/>
      </w:rPr>
      <w:drawing>
        <wp:anchor distT="0" distB="0" distL="114300" distR="114300" simplePos="0" relativeHeight="251658241" behindDoc="0" locked="0" layoutInCell="1" allowOverlap="1" wp14:anchorId="7AD0C7AA" wp14:editId="6DC80E62">
          <wp:simplePos x="0" y="0"/>
          <wp:positionH relativeFrom="column">
            <wp:posOffset>-914400</wp:posOffset>
          </wp:positionH>
          <wp:positionV relativeFrom="paragraph">
            <wp:posOffset>-43815</wp:posOffset>
          </wp:positionV>
          <wp:extent cx="8036560" cy="988695"/>
          <wp:effectExtent l="0" t="0" r="0" b="0"/>
          <wp:wrapNone/>
          <wp:docPr id="1037999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6560"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8C051" w14:textId="732C7EBB" w:rsidR="00F67E7D" w:rsidRPr="00F67E7D" w:rsidRDefault="001970F1" w:rsidP="00F67E7D">
    <w:pPr>
      <w:pStyle w:val="Footer"/>
    </w:pPr>
    <w:r>
      <w:rPr>
        <w:noProof/>
        <w:lang w:eastAsia="en-GB"/>
      </w:rPr>
      <w:drawing>
        <wp:anchor distT="0" distB="0" distL="114300" distR="114300" simplePos="0" relativeHeight="251658244" behindDoc="0" locked="0" layoutInCell="1" allowOverlap="1" wp14:anchorId="452B5B74" wp14:editId="00ABACE6">
          <wp:simplePos x="0" y="0"/>
          <wp:positionH relativeFrom="margin">
            <wp:posOffset>6446520</wp:posOffset>
          </wp:positionH>
          <wp:positionV relativeFrom="paragraph">
            <wp:posOffset>151977</wp:posOffset>
          </wp:positionV>
          <wp:extent cx="441325" cy="252730"/>
          <wp:effectExtent l="0" t="0" r="0" b="0"/>
          <wp:wrapThrough wrapText="bothSides">
            <wp:wrapPolygon edited="0">
              <wp:start x="0" y="0"/>
              <wp:lineTo x="0" y="19538"/>
              <wp:lineTo x="20512" y="19538"/>
              <wp:lineTo x="20512" y="0"/>
              <wp:lineTo x="0" y="0"/>
            </wp:wrapPolygon>
          </wp:wrapThrough>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rotWithShape="1">
                  <a:blip r:embed="rId2" cstate="print">
                    <a:extLst>
                      <a:ext uri="{28A0092B-C50C-407E-A947-70E740481C1C}">
                        <a14:useLocalDpi xmlns:a14="http://schemas.microsoft.com/office/drawing/2010/main" val="0"/>
                      </a:ext>
                    </a:extLst>
                  </a:blip>
                  <a:srcRect l="8276" t="12755" r="7350" b="19471"/>
                  <a:stretch/>
                </pic:blipFill>
                <pic:spPr bwMode="auto">
                  <a:xfrm>
                    <a:off x="0" y="0"/>
                    <a:ext cx="441325" cy="252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5AF7D" w14:textId="6B165C04" w:rsidR="00F67E7D" w:rsidRDefault="00F67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A958" w14:textId="77777777" w:rsidR="006D76B4" w:rsidRDefault="006D7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3976" w14:textId="77777777" w:rsidR="00A56013" w:rsidRDefault="00A56013" w:rsidP="00F67E7D">
      <w:pPr>
        <w:spacing w:after="0" w:line="240" w:lineRule="auto"/>
      </w:pPr>
      <w:r>
        <w:separator/>
      </w:r>
    </w:p>
  </w:footnote>
  <w:footnote w:type="continuationSeparator" w:id="0">
    <w:p w14:paraId="6CF324B6" w14:textId="77777777" w:rsidR="00A56013" w:rsidRDefault="00A56013" w:rsidP="00F67E7D">
      <w:pPr>
        <w:spacing w:after="0" w:line="240" w:lineRule="auto"/>
      </w:pPr>
      <w:r>
        <w:continuationSeparator/>
      </w:r>
    </w:p>
  </w:footnote>
  <w:footnote w:type="continuationNotice" w:id="1">
    <w:p w14:paraId="5C4365FB" w14:textId="77777777" w:rsidR="00A56013" w:rsidRDefault="00A56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CF99" w14:textId="77777777" w:rsidR="006D76B4" w:rsidRDefault="006D7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B75D" w14:textId="1440A48C" w:rsidR="00577985" w:rsidRPr="00577985" w:rsidRDefault="00577985" w:rsidP="00577985">
    <w:pPr>
      <w:pStyle w:val="Header"/>
    </w:pPr>
    <w:r w:rsidRPr="00577985">
      <w:rPr>
        <w:noProof/>
      </w:rPr>
      <w:drawing>
        <wp:anchor distT="0" distB="0" distL="114300" distR="114300" simplePos="0" relativeHeight="251658240" behindDoc="0" locked="0" layoutInCell="1" allowOverlap="1" wp14:anchorId="6BAE553B" wp14:editId="5C798D05">
          <wp:simplePos x="0" y="0"/>
          <wp:positionH relativeFrom="column">
            <wp:posOffset>-457200</wp:posOffset>
          </wp:positionH>
          <wp:positionV relativeFrom="paragraph">
            <wp:posOffset>-448972</wp:posOffset>
          </wp:positionV>
          <wp:extent cx="7553739" cy="933211"/>
          <wp:effectExtent l="0" t="0" r="0" b="0"/>
          <wp:wrapNone/>
          <wp:docPr id="17714628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39" cy="9332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F16A5" w14:textId="2DE7BB8E" w:rsidR="00577985" w:rsidRPr="00577985" w:rsidRDefault="00577985" w:rsidP="00577985">
    <w:pPr>
      <w:pStyle w:val="Header"/>
    </w:pPr>
  </w:p>
  <w:p w14:paraId="03C923BE" w14:textId="14098BFD" w:rsidR="00F67E7D" w:rsidRPr="00F67E7D" w:rsidRDefault="00F67E7D" w:rsidP="00F67E7D">
    <w:pPr>
      <w:pStyle w:val="Header"/>
    </w:pPr>
  </w:p>
  <w:p w14:paraId="0317F844" w14:textId="77777777" w:rsidR="00F67E7D" w:rsidRDefault="00F67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1B" w14:textId="77777777" w:rsidR="006D76B4" w:rsidRDefault="006D7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544"/>
    <w:multiLevelType w:val="multilevel"/>
    <w:tmpl w:val="46B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54D0D"/>
    <w:multiLevelType w:val="multilevel"/>
    <w:tmpl w:val="7EBA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10B59"/>
    <w:multiLevelType w:val="multilevel"/>
    <w:tmpl w:val="FED4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11C7C"/>
    <w:multiLevelType w:val="multilevel"/>
    <w:tmpl w:val="EF1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4790"/>
    <w:multiLevelType w:val="multilevel"/>
    <w:tmpl w:val="696A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718CC"/>
    <w:multiLevelType w:val="multilevel"/>
    <w:tmpl w:val="1B26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1B0"/>
    <w:multiLevelType w:val="multilevel"/>
    <w:tmpl w:val="87CC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3C8B"/>
    <w:multiLevelType w:val="multilevel"/>
    <w:tmpl w:val="C488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413A3"/>
    <w:multiLevelType w:val="multilevel"/>
    <w:tmpl w:val="1C10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F55DA"/>
    <w:multiLevelType w:val="multilevel"/>
    <w:tmpl w:val="B5CE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532F5"/>
    <w:multiLevelType w:val="multilevel"/>
    <w:tmpl w:val="23A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56398"/>
    <w:multiLevelType w:val="multilevel"/>
    <w:tmpl w:val="1A1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A79A3"/>
    <w:multiLevelType w:val="multilevel"/>
    <w:tmpl w:val="4C4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C44BB"/>
    <w:multiLevelType w:val="multilevel"/>
    <w:tmpl w:val="E34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70A34"/>
    <w:multiLevelType w:val="multilevel"/>
    <w:tmpl w:val="44D0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D65D7"/>
    <w:multiLevelType w:val="multilevel"/>
    <w:tmpl w:val="56A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C67AF"/>
    <w:multiLevelType w:val="multilevel"/>
    <w:tmpl w:val="C500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A3842"/>
    <w:multiLevelType w:val="multilevel"/>
    <w:tmpl w:val="D84C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A0285"/>
    <w:multiLevelType w:val="multilevel"/>
    <w:tmpl w:val="8F8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23003"/>
    <w:multiLevelType w:val="multilevel"/>
    <w:tmpl w:val="4EDC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F5FF3"/>
    <w:multiLevelType w:val="multilevel"/>
    <w:tmpl w:val="4FF4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540355">
    <w:abstractNumId w:val="9"/>
  </w:num>
  <w:num w:numId="2" w16cid:durableId="1092552513">
    <w:abstractNumId w:val="17"/>
  </w:num>
  <w:num w:numId="3" w16cid:durableId="907885594">
    <w:abstractNumId w:val="18"/>
  </w:num>
  <w:num w:numId="4" w16cid:durableId="216553832">
    <w:abstractNumId w:val="20"/>
  </w:num>
  <w:num w:numId="5" w16cid:durableId="28335822">
    <w:abstractNumId w:val="8"/>
  </w:num>
  <w:num w:numId="6" w16cid:durableId="1955167149">
    <w:abstractNumId w:val="15"/>
  </w:num>
  <w:num w:numId="7" w16cid:durableId="1556088339">
    <w:abstractNumId w:val="19"/>
  </w:num>
  <w:num w:numId="8" w16cid:durableId="474614011">
    <w:abstractNumId w:val="11"/>
  </w:num>
  <w:num w:numId="9" w16cid:durableId="1665280241">
    <w:abstractNumId w:val="10"/>
  </w:num>
  <w:num w:numId="10" w16cid:durableId="705301088">
    <w:abstractNumId w:val="16"/>
  </w:num>
  <w:num w:numId="11" w16cid:durableId="1221744873">
    <w:abstractNumId w:val="7"/>
  </w:num>
  <w:num w:numId="12" w16cid:durableId="1235318983">
    <w:abstractNumId w:val="5"/>
  </w:num>
  <w:num w:numId="13" w16cid:durableId="359670939">
    <w:abstractNumId w:val="12"/>
  </w:num>
  <w:num w:numId="14" w16cid:durableId="1892423144">
    <w:abstractNumId w:val="2"/>
  </w:num>
  <w:num w:numId="15" w16cid:durableId="1376153804">
    <w:abstractNumId w:val="0"/>
  </w:num>
  <w:num w:numId="16" w16cid:durableId="1212301647">
    <w:abstractNumId w:val="3"/>
  </w:num>
  <w:num w:numId="17" w16cid:durableId="39090449">
    <w:abstractNumId w:val="6"/>
  </w:num>
  <w:num w:numId="18" w16cid:durableId="18363269">
    <w:abstractNumId w:val="13"/>
  </w:num>
  <w:num w:numId="19" w16cid:durableId="1683238843">
    <w:abstractNumId w:val="1"/>
  </w:num>
  <w:num w:numId="20" w16cid:durableId="1597597451">
    <w:abstractNumId w:val="14"/>
  </w:num>
  <w:num w:numId="21" w16cid:durableId="1902016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7D"/>
    <w:rsid w:val="00092DCF"/>
    <w:rsid w:val="000B1026"/>
    <w:rsid w:val="00121944"/>
    <w:rsid w:val="00157B3E"/>
    <w:rsid w:val="001715B2"/>
    <w:rsid w:val="001970F1"/>
    <w:rsid w:val="001D5DC6"/>
    <w:rsid w:val="001E6186"/>
    <w:rsid w:val="001E7F34"/>
    <w:rsid w:val="00250F5B"/>
    <w:rsid w:val="002C6594"/>
    <w:rsid w:val="004919EF"/>
    <w:rsid w:val="004E20AA"/>
    <w:rsid w:val="00577985"/>
    <w:rsid w:val="005827AF"/>
    <w:rsid w:val="00582EEB"/>
    <w:rsid w:val="005A1737"/>
    <w:rsid w:val="005A5C81"/>
    <w:rsid w:val="005C7611"/>
    <w:rsid w:val="005D695F"/>
    <w:rsid w:val="005D7301"/>
    <w:rsid w:val="00650408"/>
    <w:rsid w:val="006736EA"/>
    <w:rsid w:val="006A3C7A"/>
    <w:rsid w:val="006C322E"/>
    <w:rsid w:val="006D76B4"/>
    <w:rsid w:val="00701BA9"/>
    <w:rsid w:val="0071680E"/>
    <w:rsid w:val="008510A1"/>
    <w:rsid w:val="00990727"/>
    <w:rsid w:val="00A56013"/>
    <w:rsid w:val="00AC37E8"/>
    <w:rsid w:val="00B543BC"/>
    <w:rsid w:val="00BA48E0"/>
    <w:rsid w:val="00BA59F3"/>
    <w:rsid w:val="00BB138A"/>
    <w:rsid w:val="00BB7DA2"/>
    <w:rsid w:val="00BD7A58"/>
    <w:rsid w:val="00BF0129"/>
    <w:rsid w:val="00BF1169"/>
    <w:rsid w:val="00C873AB"/>
    <w:rsid w:val="00C8792A"/>
    <w:rsid w:val="00CA346A"/>
    <w:rsid w:val="00DA16F2"/>
    <w:rsid w:val="00E36407"/>
    <w:rsid w:val="00E85CF2"/>
    <w:rsid w:val="00EC3E03"/>
    <w:rsid w:val="00ED69AB"/>
    <w:rsid w:val="00EE3986"/>
    <w:rsid w:val="00F458B1"/>
    <w:rsid w:val="00F67E7D"/>
    <w:rsid w:val="00FC2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89A69"/>
  <w15:chartTrackingRefBased/>
  <w15:docId w15:val="{0709D511-2B37-4791-BF16-7A7C0966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F1"/>
    <w:pPr>
      <w:spacing w:after="160" w:line="259" w:lineRule="auto"/>
    </w:pPr>
    <w:rPr>
      <w:kern w:val="0"/>
    </w:rPr>
  </w:style>
  <w:style w:type="paragraph" w:styleId="Heading1">
    <w:name w:val="heading 1"/>
    <w:basedOn w:val="Normal"/>
    <w:next w:val="Normal"/>
    <w:link w:val="Heading1Char"/>
    <w:uiPriority w:val="9"/>
    <w:qFormat/>
    <w:rsid w:val="00F67E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7E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7E7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7E7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7E7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7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7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7E7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7E7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7E7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7E7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7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E7D"/>
    <w:rPr>
      <w:rFonts w:eastAsiaTheme="majorEastAsia" w:cstheme="majorBidi"/>
      <w:color w:val="272727" w:themeColor="text1" w:themeTint="D8"/>
    </w:rPr>
  </w:style>
  <w:style w:type="paragraph" w:styleId="Title">
    <w:name w:val="Title"/>
    <w:basedOn w:val="Normal"/>
    <w:next w:val="Normal"/>
    <w:link w:val="TitleChar"/>
    <w:uiPriority w:val="10"/>
    <w:qFormat/>
    <w:rsid w:val="00F67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E7D"/>
    <w:pPr>
      <w:spacing w:before="160"/>
      <w:jc w:val="center"/>
    </w:pPr>
    <w:rPr>
      <w:i/>
      <w:iCs/>
      <w:color w:val="404040" w:themeColor="text1" w:themeTint="BF"/>
    </w:rPr>
  </w:style>
  <w:style w:type="character" w:customStyle="1" w:styleId="QuoteChar">
    <w:name w:val="Quote Char"/>
    <w:basedOn w:val="DefaultParagraphFont"/>
    <w:link w:val="Quote"/>
    <w:uiPriority w:val="29"/>
    <w:rsid w:val="00F67E7D"/>
    <w:rPr>
      <w:i/>
      <w:iCs/>
      <w:color w:val="404040" w:themeColor="text1" w:themeTint="BF"/>
    </w:rPr>
  </w:style>
  <w:style w:type="paragraph" w:styleId="ListParagraph">
    <w:name w:val="List Paragraph"/>
    <w:basedOn w:val="Normal"/>
    <w:uiPriority w:val="34"/>
    <w:qFormat/>
    <w:rsid w:val="00F67E7D"/>
    <w:pPr>
      <w:ind w:left="720"/>
      <w:contextualSpacing/>
    </w:pPr>
  </w:style>
  <w:style w:type="character" w:styleId="IntenseEmphasis">
    <w:name w:val="Intense Emphasis"/>
    <w:basedOn w:val="DefaultParagraphFont"/>
    <w:uiPriority w:val="21"/>
    <w:qFormat/>
    <w:rsid w:val="00F67E7D"/>
    <w:rPr>
      <w:i/>
      <w:iCs/>
      <w:color w:val="365F91" w:themeColor="accent1" w:themeShade="BF"/>
    </w:rPr>
  </w:style>
  <w:style w:type="paragraph" w:styleId="IntenseQuote">
    <w:name w:val="Intense Quote"/>
    <w:basedOn w:val="Normal"/>
    <w:next w:val="Normal"/>
    <w:link w:val="IntenseQuoteChar"/>
    <w:uiPriority w:val="30"/>
    <w:qFormat/>
    <w:rsid w:val="00F67E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7E7D"/>
    <w:rPr>
      <w:i/>
      <w:iCs/>
      <w:color w:val="365F91" w:themeColor="accent1" w:themeShade="BF"/>
    </w:rPr>
  </w:style>
  <w:style w:type="character" w:styleId="IntenseReference">
    <w:name w:val="Intense Reference"/>
    <w:basedOn w:val="DefaultParagraphFont"/>
    <w:uiPriority w:val="32"/>
    <w:qFormat/>
    <w:rsid w:val="00F67E7D"/>
    <w:rPr>
      <w:b/>
      <w:bCs/>
      <w:smallCaps/>
      <w:color w:val="365F91" w:themeColor="accent1" w:themeShade="BF"/>
      <w:spacing w:val="5"/>
    </w:rPr>
  </w:style>
  <w:style w:type="paragraph" w:styleId="Header">
    <w:name w:val="header"/>
    <w:basedOn w:val="Normal"/>
    <w:link w:val="HeaderChar"/>
    <w:uiPriority w:val="99"/>
    <w:unhideWhenUsed/>
    <w:rsid w:val="00F6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E7D"/>
  </w:style>
  <w:style w:type="paragraph" w:styleId="Footer">
    <w:name w:val="footer"/>
    <w:basedOn w:val="Normal"/>
    <w:link w:val="FooterChar"/>
    <w:uiPriority w:val="99"/>
    <w:unhideWhenUsed/>
    <w:rsid w:val="00F67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5007">
      <w:bodyDiv w:val="1"/>
      <w:marLeft w:val="0"/>
      <w:marRight w:val="0"/>
      <w:marTop w:val="0"/>
      <w:marBottom w:val="0"/>
      <w:divBdr>
        <w:top w:val="none" w:sz="0" w:space="0" w:color="auto"/>
        <w:left w:val="none" w:sz="0" w:space="0" w:color="auto"/>
        <w:bottom w:val="none" w:sz="0" w:space="0" w:color="auto"/>
        <w:right w:val="none" w:sz="0" w:space="0" w:color="auto"/>
      </w:divBdr>
    </w:div>
    <w:div w:id="380861708">
      <w:bodyDiv w:val="1"/>
      <w:marLeft w:val="0"/>
      <w:marRight w:val="0"/>
      <w:marTop w:val="0"/>
      <w:marBottom w:val="0"/>
      <w:divBdr>
        <w:top w:val="none" w:sz="0" w:space="0" w:color="auto"/>
        <w:left w:val="none" w:sz="0" w:space="0" w:color="auto"/>
        <w:bottom w:val="none" w:sz="0" w:space="0" w:color="auto"/>
        <w:right w:val="none" w:sz="0" w:space="0" w:color="auto"/>
      </w:divBdr>
    </w:div>
    <w:div w:id="952055225">
      <w:bodyDiv w:val="1"/>
      <w:marLeft w:val="0"/>
      <w:marRight w:val="0"/>
      <w:marTop w:val="0"/>
      <w:marBottom w:val="0"/>
      <w:divBdr>
        <w:top w:val="none" w:sz="0" w:space="0" w:color="auto"/>
        <w:left w:val="none" w:sz="0" w:space="0" w:color="auto"/>
        <w:bottom w:val="none" w:sz="0" w:space="0" w:color="auto"/>
        <w:right w:val="none" w:sz="0" w:space="0" w:color="auto"/>
      </w:divBdr>
    </w:div>
    <w:div w:id="960260147">
      <w:bodyDiv w:val="1"/>
      <w:marLeft w:val="0"/>
      <w:marRight w:val="0"/>
      <w:marTop w:val="0"/>
      <w:marBottom w:val="0"/>
      <w:divBdr>
        <w:top w:val="none" w:sz="0" w:space="0" w:color="auto"/>
        <w:left w:val="none" w:sz="0" w:space="0" w:color="auto"/>
        <w:bottom w:val="none" w:sz="0" w:space="0" w:color="auto"/>
        <w:right w:val="none" w:sz="0" w:space="0" w:color="auto"/>
      </w:divBdr>
    </w:div>
    <w:div w:id="1028870590">
      <w:bodyDiv w:val="1"/>
      <w:marLeft w:val="0"/>
      <w:marRight w:val="0"/>
      <w:marTop w:val="0"/>
      <w:marBottom w:val="0"/>
      <w:divBdr>
        <w:top w:val="none" w:sz="0" w:space="0" w:color="auto"/>
        <w:left w:val="none" w:sz="0" w:space="0" w:color="auto"/>
        <w:bottom w:val="none" w:sz="0" w:space="0" w:color="auto"/>
        <w:right w:val="none" w:sz="0" w:space="0" w:color="auto"/>
      </w:divBdr>
    </w:div>
    <w:div w:id="1111365495">
      <w:bodyDiv w:val="1"/>
      <w:marLeft w:val="0"/>
      <w:marRight w:val="0"/>
      <w:marTop w:val="0"/>
      <w:marBottom w:val="0"/>
      <w:divBdr>
        <w:top w:val="none" w:sz="0" w:space="0" w:color="auto"/>
        <w:left w:val="none" w:sz="0" w:space="0" w:color="auto"/>
        <w:bottom w:val="none" w:sz="0" w:space="0" w:color="auto"/>
        <w:right w:val="none" w:sz="0" w:space="0" w:color="auto"/>
      </w:divBdr>
    </w:div>
    <w:div w:id="1414425389">
      <w:bodyDiv w:val="1"/>
      <w:marLeft w:val="0"/>
      <w:marRight w:val="0"/>
      <w:marTop w:val="0"/>
      <w:marBottom w:val="0"/>
      <w:divBdr>
        <w:top w:val="none" w:sz="0" w:space="0" w:color="auto"/>
        <w:left w:val="none" w:sz="0" w:space="0" w:color="auto"/>
        <w:bottom w:val="none" w:sz="0" w:space="0" w:color="auto"/>
        <w:right w:val="none" w:sz="0" w:space="0" w:color="auto"/>
      </w:divBdr>
    </w:div>
    <w:div w:id="1691564695">
      <w:bodyDiv w:val="1"/>
      <w:marLeft w:val="0"/>
      <w:marRight w:val="0"/>
      <w:marTop w:val="0"/>
      <w:marBottom w:val="0"/>
      <w:divBdr>
        <w:top w:val="none" w:sz="0" w:space="0" w:color="auto"/>
        <w:left w:val="none" w:sz="0" w:space="0" w:color="auto"/>
        <w:bottom w:val="none" w:sz="0" w:space="0" w:color="auto"/>
        <w:right w:val="none" w:sz="0" w:space="0" w:color="auto"/>
      </w:divBdr>
    </w:div>
    <w:div w:id="18605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8FB66BF7BCC4C9830B884BC47AD67" ma:contentTypeVersion="15" ma:contentTypeDescription="Create a new document." ma:contentTypeScope="" ma:versionID="b40191fd712f21d23b06f93c3899dc37">
  <xsd:schema xmlns:xsd="http://www.w3.org/2001/XMLSchema" xmlns:xs="http://www.w3.org/2001/XMLSchema" xmlns:p="http://schemas.microsoft.com/office/2006/metadata/properties" xmlns:ns2="df797a18-8249-4af6-9b64-005c084c3ad8" xmlns:ns3="7e6f0955-21af-48bf-8715-21f8cf9eaae6" targetNamespace="http://schemas.microsoft.com/office/2006/metadata/properties" ma:root="true" ma:fieldsID="40d9e7f5ef0a8ca3c96d25254bf6ab9e" ns2:_="" ns3:_="">
    <xsd:import namespace="df797a18-8249-4af6-9b64-005c084c3ad8"/>
    <xsd:import namespace="7e6f0955-21af-48bf-8715-21f8cf9eaa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97a18-8249-4af6-9b64-005c084c3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4794b4-9165-4d7e-aa64-efc4526b59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f0955-21af-48bf-8715-21f8cf9eaa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79a101-bc26-4cf3-8409-373194942733}" ma:internalName="TaxCatchAll" ma:showField="CatchAllData" ma:web="7e6f0955-21af-48bf-8715-21f8cf9eaa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6f0955-21af-48bf-8715-21f8cf9eaae6" xsi:nil="true"/>
    <lcf76f155ced4ddcb4097134ff3c332f xmlns="df797a18-8249-4af6-9b64-005c084c3a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4CBDE7-48B0-47D3-A39C-D2FEA72BF7BA}">
  <ds:schemaRefs>
    <ds:schemaRef ds:uri="http://schemas.microsoft.com/sharepoint/v3/contenttype/forms"/>
  </ds:schemaRefs>
</ds:datastoreItem>
</file>

<file path=customXml/itemProps2.xml><?xml version="1.0" encoding="utf-8"?>
<ds:datastoreItem xmlns:ds="http://schemas.openxmlformats.org/officeDocument/2006/customXml" ds:itemID="{B04F2F31-E077-4755-BB11-D16AEB8B8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97a18-8249-4af6-9b64-005c084c3ad8"/>
    <ds:schemaRef ds:uri="7e6f0955-21af-48bf-8715-21f8cf9ea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E1270-CAF6-49A3-93FA-CB6CE6A931B6}">
  <ds:schemaRefs>
    <ds:schemaRef ds:uri="http://schemas.microsoft.com/office/2006/metadata/properties"/>
    <ds:schemaRef ds:uri="http://schemas.microsoft.com/office/infopath/2007/PartnerControls"/>
    <ds:schemaRef ds:uri="7e6f0955-21af-48bf-8715-21f8cf9eaae6"/>
    <ds:schemaRef ds:uri="df797a18-8249-4af6-9b64-005c084c3a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dc:creator>
  <cp:keywords/>
  <dc:description/>
  <cp:lastModifiedBy>Steve Hudd</cp:lastModifiedBy>
  <cp:revision>2</cp:revision>
  <cp:lastPrinted>2025-04-17T13:38:00Z</cp:lastPrinted>
  <dcterms:created xsi:type="dcterms:W3CDTF">2025-07-30T06:20:00Z</dcterms:created>
  <dcterms:modified xsi:type="dcterms:W3CDTF">2025-07-30T06:20:00Z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0x0101000348FB66BF7BCC4C9830B884BC47AD67</vt:lpwstr>
  </property>
  <property fmtid="{D5CDD505-2E9C-101B-9397-08002B2CF9AE}" pid="3" name="MediaServiceImageTags">
    <vt:lpwstr/>
  </property>
</Properties>
</file>